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A189" w14:textId="0963C88A" w:rsidR="1F851BC3" w:rsidRDefault="1F851BC3" w:rsidP="1F851BC3">
      <w:pPr>
        <w:rPr>
          <w:b/>
          <w:bCs/>
        </w:rPr>
      </w:pPr>
    </w:p>
    <w:p w14:paraId="1FA7B91B" w14:textId="7BC703D4" w:rsidR="1F851BC3" w:rsidRDefault="1F851BC3" w:rsidP="1F851BC3">
      <w:pPr>
        <w:rPr>
          <w:b/>
          <w:bCs/>
        </w:rPr>
      </w:pPr>
    </w:p>
    <w:p w14:paraId="68F7F1D1" w14:textId="77777777" w:rsidR="00904459" w:rsidRPr="00904459" w:rsidRDefault="00904459" w:rsidP="00904459">
      <w:pPr>
        <w:rPr>
          <w:b/>
        </w:rPr>
      </w:pPr>
      <w:r w:rsidRPr="00904459">
        <w:rPr>
          <w:b/>
        </w:rPr>
        <w:t>REFERRAL GUIDELINES</w:t>
      </w:r>
    </w:p>
    <w:p w14:paraId="0B04BEC3" w14:textId="77777777" w:rsidR="00904459" w:rsidRPr="00904459" w:rsidRDefault="00904459" w:rsidP="00904459">
      <w:pPr>
        <w:rPr>
          <w:b/>
          <w:i/>
        </w:rPr>
      </w:pPr>
      <w:r>
        <w:rPr>
          <w:b/>
          <w:i/>
        </w:rPr>
        <w:t>What services d</w:t>
      </w:r>
      <w:r w:rsidRPr="00904459">
        <w:rPr>
          <w:b/>
          <w:i/>
        </w:rPr>
        <w:t>o</w:t>
      </w:r>
      <w:r w:rsidR="00EA3734">
        <w:rPr>
          <w:b/>
          <w:i/>
        </w:rPr>
        <w:t>es</w:t>
      </w:r>
      <w:r w:rsidRPr="00904459">
        <w:rPr>
          <w:b/>
          <w:i/>
        </w:rPr>
        <w:t xml:space="preserve"> Archway offer?</w:t>
      </w:r>
    </w:p>
    <w:p w14:paraId="5016FE87" w14:textId="77777777" w:rsidR="00904459" w:rsidRPr="00415F43" w:rsidRDefault="00904459" w:rsidP="00904459">
      <w:r>
        <w:t>Archway’s overall remit is to alleviate the distress caused by loneliness and social isolation.</w:t>
      </w:r>
    </w:p>
    <w:p w14:paraId="1D2F6A05" w14:textId="77777777" w:rsidR="00904459" w:rsidRDefault="00904459" w:rsidP="00904459">
      <w:r>
        <w:t>We do this by providing supportive social relationships through:</w:t>
      </w:r>
    </w:p>
    <w:p w14:paraId="3F0307A6" w14:textId="77777777" w:rsidR="00904459" w:rsidRDefault="00904459" w:rsidP="00904459">
      <w:pPr>
        <w:pStyle w:val="ListParagraph"/>
        <w:numPr>
          <w:ilvl w:val="0"/>
          <w:numId w:val="5"/>
        </w:numPr>
      </w:pPr>
      <w:r>
        <w:t>Individual Support (by telephone)</w:t>
      </w:r>
    </w:p>
    <w:p w14:paraId="7249503B" w14:textId="77777777" w:rsidR="00904459" w:rsidRDefault="00904459" w:rsidP="00904459">
      <w:pPr>
        <w:pStyle w:val="ListParagraph"/>
        <w:numPr>
          <w:ilvl w:val="0"/>
          <w:numId w:val="5"/>
        </w:numPr>
      </w:pPr>
      <w:r>
        <w:t>Individual Support (face-to-face)</w:t>
      </w:r>
    </w:p>
    <w:p w14:paraId="0197DAFA" w14:textId="54FDAE4A" w:rsidR="00904459" w:rsidRDefault="00904459" w:rsidP="00904459">
      <w:pPr>
        <w:pStyle w:val="ListParagraph"/>
        <w:numPr>
          <w:ilvl w:val="0"/>
          <w:numId w:val="5"/>
        </w:numPr>
      </w:pPr>
      <w:r>
        <w:t>Small supportive social groups</w:t>
      </w:r>
    </w:p>
    <w:p w14:paraId="2314375C" w14:textId="2B5E6184" w:rsidR="002A72B1" w:rsidRDefault="002A72B1" w:rsidP="00904459">
      <w:pPr>
        <w:pStyle w:val="ListParagraph"/>
        <w:numPr>
          <w:ilvl w:val="0"/>
          <w:numId w:val="5"/>
        </w:numPr>
      </w:pPr>
      <w:r>
        <w:t xml:space="preserve">Invitations to occasional </w:t>
      </w:r>
      <w:r w:rsidR="00F01B13">
        <w:t>larger social events</w:t>
      </w:r>
    </w:p>
    <w:p w14:paraId="7F631B00" w14:textId="09B49A58" w:rsidR="00F01B13" w:rsidRDefault="00904459" w:rsidP="00904459">
      <w:r>
        <w:t xml:space="preserve">These relationships provide a pathway of support to develop positive well-being, reduce isolation and encourage increased social contact both within Archway’s own services and in the </w:t>
      </w:r>
      <w:r w:rsidR="002C077F">
        <w:t>wider community.  Most</w:t>
      </w:r>
      <w:r>
        <w:t xml:space="preserve"> social contact roles within Archway are performed by volunteers who </w:t>
      </w:r>
      <w:r w:rsidRPr="00415F43">
        <w:t>are trained to support pe</w:t>
      </w:r>
      <w:r>
        <w:t>ople in Oxfordshire</w:t>
      </w:r>
      <w:r w:rsidRPr="00415F43">
        <w:t>.</w:t>
      </w:r>
      <w:r>
        <w:t xml:space="preserve">  </w:t>
      </w:r>
      <w:r w:rsidR="00F01B13">
        <w:t xml:space="preserve">Our groups are based in Oxford City and central Abingdon, but we are able to take referrals for Telephone and Face-to-Face Support from a wider area within the county. </w:t>
      </w:r>
    </w:p>
    <w:p w14:paraId="39B85FE5" w14:textId="691FAE00" w:rsidR="00904459" w:rsidRPr="00415F43" w:rsidRDefault="00904459" w:rsidP="00904459">
      <w:r>
        <w:t xml:space="preserve">We recognise that people who are referred to us </w:t>
      </w:r>
      <w:r w:rsidRPr="00415F43">
        <w:t>may be feeling anxious, stressed, lonely and isolated for many different reasons.  By working together</w:t>
      </w:r>
      <w:r w:rsidR="002C077F">
        <w:t>,</w:t>
      </w:r>
      <w:r w:rsidRPr="00415F43">
        <w:t xml:space="preserve"> we s</w:t>
      </w:r>
      <w:r>
        <w:t>upport people</w:t>
      </w:r>
      <w:r w:rsidRPr="00415F43">
        <w:t xml:space="preserve"> to make steps towards achieving positive changes to </w:t>
      </w:r>
      <w:r>
        <w:t xml:space="preserve">their </w:t>
      </w:r>
      <w:r w:rsidRPr="00415F43">
        <w:t>overall wellbeing.</w:t>
      </w:r>
    </w:p>
    <w:p w14:paraId="71439B12" w14:textId="77777777" w:rsidR="00904459" w:rsidRPr="00904459" w:rsidRDefault="00904459" w:rsidP="00904459">
      <w:pPr>
        <w:rPr>
          <w:b/>
          <w:i/>
        </w:rPr>
      </w:pPr>
      <w:r w:rsidRPr="00904459">
        <w:rPr>
          <w:b/>
          <w:i/>
        </w:rPr>
        <w:t>How does it work?</w:t>
      </w:r>
    </w:p>
    <w:p w14:paraId="49A106C3" w14:textId="77777777" w:rsidR="00904459" w:rsidRDefault="00904459" w:rsidP="00904459">
      <w:r>
        <w:t xml:space="preserve">A </w:t>
      </w:r>
      <w:r w:rsidRPr="00415F43">
        <w:t xml:space="preserve">volunteer will have taken part in specific training around </w:t>
      </w:r>
      <w:r>
        <w:t xml:space="preserve">loneliness </w:t>
      </w:r>
      <w:r w:rsidR="0005311A">
        <w:t>and its effects, the maintaining</w:t>
      </w:r>
      <w:r>
        <w:t xml:space="preserve"> of professional boundaries, communication, </w:t>
      </w:r>
      <w:r w:rsidRPr="00415F43">
        <w:t>mental health awareness, safeguarding, equalit</w:t>
      </w:r>
      <w:r>
        <w:t xml:space="preserve">y and wellbeing.  The volunteer will listen with empathy and without offering advice. </w:t>
      </w:r>
    </w:p>
    <w:p w14:paraId="418D3F2E" w14:textId="77777777" w:rsidR="00904459" w:rsidRDefault="00904459" w:rsidP="00904459">
      <w:r>
        <w:t xml:space="preserve">An Individual Support Volunteer will contact the Friend (person who uses our service) – either by telephone or via a face-to-face home visit or meet-up – once every two weeks. The focus of contact is to allow the Friend to have a space to talk and be listened to, and to have affirmative and positive human contact. </w:t>
      </w:r>
    </w:p>
    <w:p w14:paraId="62BDA778" w14:textId="6DF389FF" w:rsidR="00904459" w:rsidRDefault="00904459" w:rsidP="00904459">
      <w:r>
        <w:t xml:space="preserve">The small supportive social groups are led by </w:t>
      </w:r>
      <w:r w:rsidR="00F01B13">
        <w:t xml:space="preserve">one or </w:t>
      </w:r>
      <w:r>
        <w:t>two m</w:t>
      </w:r>
      <w:r w:rsidR="002C077F">
        <w:t>embers</w:t>
      </w:r>
      <w:r w:rsidR="00F01B13">
        <w:t xml:space="preserve"> </w:t>
      </w:r>
      <w:r w:rsidR="002C077F">
        <w:t xml:space="preserve">of staff and several </w:t>
      </w:r>
      <w:r>
        <w:t xml:space="preserve">volunteers. There is a high quota of one-to-one support within the group context and the average number of Friends in a group at any one time is 15. A Friend will be invited to attend </w:t>
      </w:r>
      <w:r w:rsidR="004C3E17">
        <w:t>a monthly group</w:t>
      </w:r>
      <w:r>
        <w:t>. The groups give an opportunity for Friends to meet with others, with activities to facilitate conversation. At these groups we aim to provide a space to enable Friends to experience a welcoming, safe and containing space, with a genuine human connection where people are listened to and are treated with dignity, and experience non-judgemental acceptance.  The groups are an environment where people are encouraged in a timely way to move forward either within Archway or the wider community, as appropriate.</w:t>
      </w:r>
    </w:p>
    <w:p w14:paraId="20CE85AE" w14:textId="3339FDE8" w:rsidR="00904459" w:rsidRDefault="00904459" w:rsidP="00904459">
      <w:r w:rsidRPr="00415F43">
        <w:t xml:space="preserve">We value individual differences and work hard to ensure everyone has equal opportunities to the support on offer.  Each </w:t>
      </w:r>
      <w:r>
        <w:t xml:space="preserve">Individual Support Friend </w:t>
      </w:r>
      <w:r w:rsidRPr="00415F43">
        <w:t>is car</w:t>
      </w:r>
      <w:r>
        <w:t>efully matched with a volunteer, and those who attend groups are carefully observed to ensure compatibility with other group attendees.</w:t>
      </w:r>
    </w:p>
    <w:p w14:paraId="2DEB2AF2" w14:textId="77777777" w:rsidR="00904459" w:rsidRPr="00EA3734" w:rsidRDefault="00EA3734" w:rsidP="00904459">
      <w:pPr>
        <w:rPr>
          <w:b/>
          <w:i/>
        </w:rPr>
      </w:pPr>
      <w:r w:rsidRPr="00EA3734">
        <w:rPr>
          <w:b/>
          <w:i/>
        </w:rPr>
        <w:lastRenderedPageBreak/>
        <w:t>Who can access Archway’s s</w:t>
      </w:r>
      <w:r w:rsidR="00904459" w:rsidRPr="00EA3734">
        <w:rPr>
          <w:b/>
          <w:i/>
        </w:rPr>
        <w:t>ervice</w:t>
      </w:r>
      <w:r w:rsidRPr="00EA3734">
        <w:rPr>
          <w:b/>
          <w:i/>
        </w:rPr>
        <w:t>s</w:t>
      </w:r>
      <w:r w:rsidR="00904459" w:rsidRPr="00EA3734">
        <w:rPr>
          <w:b/>
          <w:i/>
        </w:rPr>
        <w:t>?</w:t>
      </w:r>
    </w:p>
    <w:p w14:paraId="31DB4B60" w14:textId="538ED576" w:rsidR="00904459" w:rsidRPr="00415F43" w:rsidRDefault="00904459" w:rsidP="00EA3734">
      <w:pPr>
        <w:pStyle w:val="ListParagraph"/>
        <w:numPr>
          <w:ilvl w:val="0"/>
          <w:numId w:val="7"/>
        </w:numPr>
      </w:pPr>
      <w:r w:rsidRPr="00415F43">
        <w:t>Anyone 18 + li</w:t>
      </w:r>
      <w:r w:rsidR="00EA3734">
        <w:t>ving in Oxfordshire and experiencing loneliness and/or social isolation.</w:t>
      </w:r>
      <w:r w:rsidR="00F01B13">
        <w:t>*</w:t>
      </w:r>
      <w:r w:rsidR="00EA3734">
        <w:t xml:space="preserve"> It is important that the person being referred identifies themselves as lonely or isolated. </w:t>
      </w:r>
    </w:p>
    <w:p w14:paraId="44E763F6" w14:textId="77777777" w:rsidR="00904459" w:rsidRPr="00415F43" w:rsidRDefault="00904459" w:rsidP="00EA3734">
      <w:pPr>
        <w:pStyle w:val="ListParagraph"/>
        <w:numPr>
          <w:ilvl w:val="0"/>
          <w:numId w:val="7"/>
        </w:numPr>
      </w:pPr>
      <w:r w:rsidRPr="00415F43">
        <w:t>Anyone who is ke</w:t>
      </w:r>
      <w:r w:rsidR="00EA3734">
        <w:t>en to develop social contacts</w:t>
      </w:r>
    </w:p>
    <w:p w14:paraId="7BF2B625" w14:textId="77777777" w:rsidR="00904459" w:rsidRPr="00415F43" w:rsidRDefault="00904459" w:rsidP="00EA3734">
      <w:pPr>
        <w:pStyle w:val="ListParagraph"/>
        <w:numPr>
          <w:ilvl w:val="0"/>
          <w:numId w:val="7"/>
        </w:numPr>
      </w:pPr>
      <w:r w:rsidRPr="00415F43">
        <w:t xml:space="preserve">Anyone </w:t>
      </w:r>
      <w:r w:rsidR="00EA3734">
        <w:t>who i</w:t>
      </w:r>
      <w:r w:rsidRPr="00415F43">
        <w:t xml:space="preserve">s ready to take active </w:t>
      </w:r>
      <w:r w:rsidR="00EA3734">
        <w:t xml:space="preserve">steps towards becoming less lonely and/or isolated </w:t>
      </w:r>
    </w:p>
    <w:p w14:paraId="2942AB38" w14:textId="3DBB515A" w:rsidR="00EA3734" w:rsidRDefault="00F01B13" w:rsidP="001C5F33">
      <w:pPr>
        <w:spacing w:after="0"/>
        <w:rPr>
          <w:sz w:val="18"/>
          <w:szCs w:val="18"/>
        </w:rPr>
      </w:pPr>
      <w:r>
        <w:t xml:space="preserve">* </w:t>
      </w:r>
      <w:r w:rsidRPr="00F01B13">
        <w:rPr>
          <w:sz w:val="18"/>
          <w:szCs w:val="18"/>
        </w:rPr>
        <w:t>Please note our groups are based in Oxford City and central Abingdon, but we are able to take referrals for Telephone and Face-to-Face Support from a wider area within the county.</w:t>
      </w:r>
    </w:p>
    <w:p w14:paraId="41228E07" w14:textId="77777777" w:rsidR="001C5F33" w:rsidRPr="00F01B13" w:rsidRDefault="001C5F33" w:rsidP="001C5F33">
      <w:pPr>
        <w:spacing w:after="0"/>
        <w:rPr>
          <w:sz w:val="18"/>
          <w:szCs w:val="18"/>
        </w:rPr>
      </w:pPr>
    </w:p>
    <w:p w14:paraId="7DAF4DE5" w14:textId="77777777" w:rsidR="00415F43" w:rsidRPr="00EA3734" w:rsidRDefault="00415F43" w:rsidP="00415F43">
      <w:pPr>
        <w:rPr>
          <w:b/>
        </w:rPr>
      </w:pPr>
      <w:r w:rsidRPr="00EA3734">
        <w:rPr>
          <w:b/>
        </w:rPr>
        <w:t>REFERRAL CRITERIA</w:t>
      </w:r>
      <w:r w:rsidR="00904459" w:rsidRPr="00EA3734">
        <w:rPr>
          <w:b/>
        </w:rPr>
        <w:t xml:space="preserve"> </w:t>
      </w:r>
    </w:p>
    <w:p w14:paraId="494C4021" w14:textId="4E76768D" w:rsidR="00415F43" w:rsidRPr="00415F43" w:rsidRDefault="005A4DE6" w:rsidP="00415F43">
      <w:r>
        <w:t xml:space="preserve">As a guideline we offer services to </w:t>
      </w:r>
      <w:r w:rsidR="00415F43" w:rsidRPr="00415F43">
        <w:t>people who:</w:t>
      </w:r>
    </w:p>
    <w:p w14:paraId="0D45083C" w14:textId="77777777" w:rsidR="00415F43" w:rsidRPr="00415F43" w:rsidRDefault="00EA3734" w:rsidP="00EA3734">
      <w:pPr>
        <w:pStyle w:val="ListParagraph"/>
        <w:numPr>
          <w:ilvl w:val="0"/>
          <w:numId w:val="8"/>
        </w:numPr>
      </w:pPr>
      <w:r>
        <w:t>self-identify as</w:t>
      </w:r>
      <w:r w:rsidR="00415F43" w:rsidRPr="00415F43">
        <w:t xml:space="preserve"> lonely</w:t>
      </w:r>
      <w:r>
        <w:t xml:space="preserve"> and/or socially </w:t>
      </w:r>
      <w:r w:rsidR="00415F43" w:rsidRPr="00415F43">
        <w:t xml:space="preserve">isolated.  </w:t>
      </w:r>
    </w:p>
    <w:p w14:paraId="2C599BE6" w14:textId="395EE406" w:rsidR="00415F43" w:rsidRPr="00415F43" w:rsidRDefault="00415F43" w:rsidP="00EA3734">
      <w:pPr>
        <w:pStyle w:val="ListParagraph"/>
        <w:numPr>
          <w:ilvl w:val="0"/>
          <w:numId w:val="8"/>
        </w:numPr>
      </w:pPr>
      <w:r w:rsidRPr="00415F43">
        <w:t>appea</w:t>
      </w:r>
      <w:r w:rsidR="00EA3734">
        <w:t>r safe, after a risk assessment, for a volunteer to visit or meet, or to attend a group.</w:t>
      </w:r>
    </w:p>
    <w:p w14:paraId="04BE7F94" w14:textId="77777777" w:rsidR="00415F43" w:rsidRPr="00415F43" w:rsidRDefault="00EA3734" w:rsidP="00EA3734">
      <w:pPr>
        <w:pStyle w:val="ListParagraph"/>
        <w:numPr>
          <w:ilvl w:val="0"/>
          <w:numId w:val="8"/>
        </w:numPr>
      </w:pPr>
      <w:r>
        <w:t>live within Oxfordshire (there are some areas that may be harder to find volunteer links, however).</w:t>
      </w:r>
    </w:p>
    <w:p w14:paraId="1B310D03" w14:textId="77777777" w:rsidR="00415F43" w:rsidRPr="00415F43" w:rsidRDefault="00EA3734" w:rsidP="00415F43">
      <w:pPr>
        <w:pStyle w:val="ListParagraph"/>
        <w:numPr>
          <w:ilvl w:val="0"/>
          <w:numId w:val="8"/>
        </w:numPr>
      </w:pPr>
      <w:r>
        <w:t>are over 18 years old.</w:t>
      </w:r>
    </w:p>
    <w:p w14:paraId="43CCE110" w14:textId="08DB2325" w:rsidR="00415F43" w:rsidRPr="00415F43" w:rsidRDefault="00EA3734" w:rsidP="00415F43">
      <w:r>
        <w:t>We may be</w:t>
      </w:r>
      <w:r w:rsidR="005A4DE6">
        <w:t xml:space="preserve"> unable to offer services to</w:t>
      </w:r>
      <w:r w:rsidR="00415F43" w:rsidRPr="00415F43">
        <w:t xml:space="preserve"> people who:</w:t>
      </w:r>
    </w:p>
    <w:p w14:paraId="3FBAFE75" w14:textId="71738708" w:rsidR="00415F43" w:rsidRPr="00415F43" w:rsidRDefault="00415F43" w:rsidP="00EA3734">
      <w:pPr>
        <w:pStyle w:val="ListParagraph"/>
        <w:numPr>
          <w:ilvl w:val="0"/>
          <w:numId w:val="9"/>
        </w:numPr>
      </w:pPr>
      <w:r w:rsidRPr="00415F43">
        <w:t xml:space="preserve">cannot maintain </w:t>
      </w:r>
      <w:r w:rsidR="00DE1919">
        <w:t>reasonable</w:t>
      </w:r>
      <w:r w:rsidRPr="00415F43">
        <w:t xml:space="preserve"> boundaries of appropriate</w:t>
      </w:r>
      <w:r w:rsidR="00EA3734">
        <w:t xml:space="preserve"> conversation with a volunteer or other Friends</w:t>
      </w:r>
      <w:r w:rsidR="00BD7CFE">
        <w:t xml:space="preserve"> (e.g. use discriminatory language)</w:t>
      </w:r>
      <w:r w:rsidR="00EA3734">
        <w:t>.</w:t>
      </w:r>
    </w:p>
    <w:p w14:paraId="03C0A460" w14:textId="1A2520CB" w:rsidR="00415F43" w:rsidRPr="00415F43" w:rsidRDefault="00BD7CFE" w:rsidP="00EA3734">
      <w:pPr>
        <w:pStyle w:val="ListParagraph"/>
        <w:numPr>
          <w:ilvl w:val="0"/>
          <w:numId w:val="9"/>
        </w:numPr>
      </w:pPr>
      <w:r>
        <w:t xml:space="preserve">primarily </w:t>
      </w:r>
      <w:r w:rsidR="00415F43" w:rsidRPr="00415F43">
        <w:t>need skilled and trained staff</w:t>
      </w:r>
      <w:r w:rsidR="006C41DD">
        <w:t xml:space="preserve"> or </w:t>
      </w:r>
      <w:r w:rsidR="0010307D">
        <w:t xml:space="preserve">other </w:t>
      </w:r>
      <w:r w:rsidR="006C41DD">
        <w:t>specialist intervention</w:t>
      </w:r>
      <w:r w:rsidR="00275006">
        <w:t xml:space="preserve"> for </w:t>
      </w:r>
      <w:r w:rsidR="00331768">
        <w:t xml:space="preserve">either </w:t>
      </w:r>
      <w:r w:rsidR="00275006">
        <w:t xml:space="preserve">physical </w:t>
      </w:r>
      <w:r w:rsidR="00C65630">
        <w:t xml:space="preserve">or mental </w:t>
      </w:r>
      <w:r w:rsidR="00275006">
        <w:t>health conditions</w:t>
      </w:r>
      <w:r w:rsidR="00AD0226">
        <w:t xml:space="preserve"> before their loneliness can be addressed</w:t>
      </w:r>
      <w:r w:rsidR="00415F43" w:rsidRPr="00415F43">
        <w:t>.</w:t>
      </w:r>
    </w:p>
    <w:p w14:paraId="403E1D99" w14:textId="64757778" w:rsidR="00925E10" w:rsidRPr="00FD355A" w:rsidRDefault="00415F43" w:rsidP="007F7410">
      <w:pPr>
        <w:pStyle w:val="ListParagraph"/>
        <w:numPr>
          <w:ilvl w:val="0"/>
          <w:numId w:val="9"/>
        </w:numPr>
      </w:pPr>
      <w:r w:rsidRPr="00415F43">
        <w:t>have a strong social network already in place</w:t>
      </w:r>
      <w:r w:rsidR="00FD7E08">
        <w:t xml:space="preserve"> (we have to prioritise those most in need)</w:t>
      </w:r>
      <w:r w:rsidRPr="00415F43">
        <w:t>.</w:t>
      </w:r>
    </w:p>
    <w:p w14:paraId="34574832" w14:textId="23809F99" w:rsidR="00925E10" w:rsidRPr="00FD355A" w:rsidRDefault="00305A4E" w:rsidP="00EA3734">
      <w:pPr>
        <w:pStyle w:val="ListParagraph"/>
        <w:numPr>
          <w:ilvl w:val="0"/>
          <w:numId w:val="9"/>
        </w:numPr>
      </w:pPr>
      <w:r>
        <w:t>have a history or an ongoing situation that is assessed</w:t>
      </w:r>
      <w:r w:rsidR="00D41FF1" w:rsidRPr="00FD355A">
        <w:t xml:space="preserve"> </w:t>
      </w:r>
      <w:r>
        <w:t>as involving a serious risk to</w:t>
      </w:r>
      <w:r w:rsidR="00D41FF1" w:rsidRPr="00FD355A">
        <w:t xml:space="preserve"> others or themselves.</w:t>
      </w:r>
    </w:p>
    <w:p w14:paraId="5308A672" w14:textId="151CF750" w:rsidR="005A4DE6" w:rsidRPr="00FD355A" w:rsidRDefault="005A4DE6" w:rsidP="00EA3734">
      <w:pPr>
        <w:pStyle w:val="ListParagraph"/>
        <w:numPr>
          <w:ilvl w:val="0"/>
          <w:numId w:val="9"/>
        </w:numPr>
      </w:pPr>
      <w:r w:rsidRPr="00FD355A">
        <w:t>are reluctant to consent to our contacting other agencies involved in their support</w:t>
      </w:r>
      <w:r w:rsidR="005A0147">
        <w:t xml:space="preserve"> where th</w:t>
      </w:r>
      <w:r w:rsidR="00696566">
        <w:t>is</w:t>
      </w:r>
      <w:r w:rsidR="005A0147">
        <w:t xml:space="preserve"> is felt as being necessary</w:t>
      </w:r>
      <w:r w:rsidR="00D41FF1" w:rsidRPr="00FD355A">
        <w:t>.</w:t>
      </w:r>
    </w:p>
    <w:p w14:paraId="350809F5" w14:textId="06C8F72B" w:rsidR="005A4DE6" w:rsidRPr="00415F43" w:rsidRDefault="005A4DE6" w:rsidP="005A4DE6">
      <w:r w:rsidRPr="00FD355A">
        <w:t>We will assess everyone on an individual basis. None of the above would exclude anyone automatically from receiving an offer of support from Archway. It is important to us, as a small charity with limited resources and capacity, that we form part of a total network of support for individuals who use our services.</w:t>
      </w:r>
      <w:r>
        <w:t xml:space="preserve"> </w:t>
      </w:r>
    </w:p>
    <w:p w14:paraId="1E30AA93" w14:textId="77CC69A6" w:rsidR="00415F43" w:rsidRPr="00415F43" w:rsidRDefault="00EA3734" w:rsidP="00415F43">
      <w:r>
        <w:t xml:space="preserve">Our Volunteers and </w:t>
      </w:r>
      <w:r w:rsidR="00415F43" w:rsidRPr="00415F43">
        <w:t>staff are not able</w:t>
      </w:r>
      <w:r>
        <w:t xml:space="preserve"> to provide personal care. Friends may be</w:t>
      </w:r>
      <w:r w:rsidR="00415F43" w:rsidRPr="00415F43">
        <w:t xml:space="preserve"> unable to attend our activities if they are unable to mobilise independently or require help with personal care. Exceptions to this is i</w:t>
      </w:r>
      <w:r>
        <w:t xml:space="preserve">f a carer attends with the </w:t>
      </w:r>
      <w:r w:rsidR="00415F43" w:rsidRPr="00415F43">
        <w:t xml:space="preserve">Friend and can provide full assistance. </w:t>
      </w:r>
    </w:p>
    <w:p w14:paraId="4C0C8FFC" w14:textId="77777777" w:rsidR="0009264F" w:rsidRPr="00415F43" w:rsidRDefault="00415F43" w:rsidP="0009264F">
      <w:r w:rsidRPr="00415F43">
        <w:t>Please be mindful that this is a voluntary organ</w:t>
      </w:r>
      <w:r w:rsidR="00EA3734">
        <w:t xml:space="preserve">isation and volunteers are </w:t>
      </w:r>
      <w:r w:rsidRPr="00415F43">
        <w:t xml:space="preserve">trained to be good listeners and provide focused attention and quality time aiming to reduce loneliness and isolation. </w:t>
      </w:r>
      <w:r w:rsidR="00EA3734">
        <w:t>They are not specialists in mental health or physical health</w:t>
      </w:r>
      <w:r w:rsidR="00A33AF7">
        <w:t>, or counsellors</w:t>
      </w:r>
      <w:r w:rsidR="00EA3734">
        <w:t xml:space="preserve">. They are not trained to give advice about benefits, housing etc. </w:t>
      </w:r>
      <w:r w:rsidR="0009264F" w:rsidRPr="00415F43">
        <w:t>They will not assist with any medication or manual handling and they will not provide advocacy.</w:t>
      </w:r>
    </w:p>
    <w:p w14:paraId="18FC9FF0" w14:textId="235D7CA9" w:rsidR="00415F43" w:rsidRDefault="00415F43" w:rsidP="00415F43">
      <w:r w:rsidRPr="00415F43">
        <w:t>We do not provide</w:t>
      </w:r>
      <w:r w:rsidR="0009264F">
        <w:t xml:space="preserve"> volunteers to</w:t>
      </w:r>
      <w:r w:rsidRPr="00415F43">
        <w:t xml:space="preserve"> help with practical tasks such as cleaning, shopping, gardening </w:t>
      </w:r>
      <w:r w:rsidR="005906F3">
        <w:t xml:space="preserve">or </w:t>
      </w:r>
      <w:r w:rsidRPr="00415F43">
        <w:t xml:space="preserve">taking to appointments and under no circumstances do we provide financial assistance. </w:t>
      </w:r>
    </w:p>
    <w:p w14:paraId="2E906CD7" w14:textId="77777777" w:rsidR="00EA3734" w:rsidRPr="00415F43" w:rsidRDefault="00EA3734" w:rsidP="00415F43">
      <w:r>
        <w:lastRenderedPageBreak/>
        <w:t xml:space="preserve">Archway staff are happy to research and provide signposting information to Friends for other appropriate services. </w:t>
      </w:r>
    </w:p>
    <w:p w14:paraId="75AC45D9" w14:textId="77777777" w:rsidR="00415F43" w:rsidRPr="0009264F" w:rsidRDefault="00EA3734" w:rsidP="00415F43">
      <w:pPr>
        <w:rPr>
          <w:b/>
          <w:i/>
        </w:rPr>
      </w:pPr>
      <w:r w:rsidRPr="0009264F">
        <w:rPr>
          <w:b/>
          <w:i/>
        </w:rPr>
        <w:t>For all referring agencies</w:t>
      </w:r>
      <w:r w:rsidR="00415F43" w:rsidRPr="0009264F">
        <w:rPr>
          <w:b/>
          <w:i/>
        </w:rPr>
        <w:t xml:space="preserve"> - we are happy to attend team meetings or have discussions individually covering all aspects of our admissions and exclusion criteria. Please don’t hesitate to get in touch. </w:t>
      </w:r>
    </w:p>
    <w:p w14:paraId="1C843EA6" w14:textId="77777777" w:rsidR="00F01B13" w:rsidRDefault="00415F43" w:rsidP="00415F43">
      <w:r w:rsidRPr="00415F43">
        <w:t xml:space="preserve"> </w:t>
      </w:r>
    </w:p>
    <w:p w14:paraId="2387F2F5" w14:textId="1E3CC5FD" w:rsidR="00415F43" w:rsidRPr="00F01B13" w:rsidRDefault="00415F43" w:rsidP="00415F43">
      <w:r w:rsidRPr="0009264F">
        <w:rPr>
          <w:b/>
        </w:rPr>
        <w:t>REFERRAL PROCESS</w:t>
      </w:r>
    </w:p>
    <w:p w14:paraId="31805D66" w14:textId="77777777" w:rsidR="0009264F" w:rsidRPr="00415F43" w:rsidRDefault="0009264F" w:rsidP="0009264F">
      <w:r>
        <w:t xml:space="preserve">Archway </w:t>
      </w:r>
      <w:r w:rsidRPr="00415F43">
        <w:t xml:space="preserve">welcomes referrals from </w:t>
      </w:r>
      <w:r w:rsidR="00022C93">
        <w:t xml:space="preserve">agencies such as </w:t>
      </w:r>
      <w:r w:rsidRPr="00415F43">
        <w:t xml:space="preserve">health </w:t>
      </w:r>
      <w:r>
        <w:t xml:space="preserve">and social care </w:t>
      </w:r>
      <w:r w:rsidRPr="00415F43">
        <w:t xml:space="preserve">workers, </w:t>
      </w:r>
      <w:r>
        <w:t xml:space="preserve">other voluntary organisations, </w:t>
      </w:r>
      <w:r w:rsidRPr="00415F43">
        <w:t xml:space="preserve">family/friends and self-referrals. Consent MUST </w:t>
      </w:r>
      <w:r>
        <w:t>be given by the person being referred</w:t>
      </w:r>
      <w:r w:rsidR="00022C93">
        <w:t xml:space="preserve"> before an agency </w:t>
      </w:r>
      <w:r w:rsidRPr="00415F43">
        <w:t>referral is submitted</w:t>
      </w:r>
      <w:r w:rsidR="0005311A">
        <w:t>, and also in the case where family or friends are referring someone</w:t>
      </w:r>
      <w:r w:rsidRPr="00415F43">
        <w:t xml:space="preserve">. </w:t>
      </w:r>
      <w:r w:rsidR="00022C93">
        <w:t xml:space="preserve"> All</w:t>
      </w:r>
      <w:r>
        <w:t xml:space="preserve"> referral</w:t>
      </w:r>
      <w:r w:rsidR="00022C93">
        <w:t>s</w:t>
      </w:r>
      <w:r>
        <w:t xml:space="preserve"> must be made on the</w:t>
      </w:r>
      <w:r w:rsidR="0005311A">
        <w:t xml:space="preserve"> relevant referral form (Agency or Self) with</w:t>
      </w:r>
      <w:r>
        <w:t xml:space="preserve"> all sections </w:t>
      </w:r>
      <w:r w:rsidR="0005311A">
        <w:t xml:space="preserve">including equality data </w:t>
      </w:r>
      <w:r>
        <w:t>completed</w:t>
      </w:r>
      <w:r w:rsidR="0005311A">
        <w:t>, and the risk and needs assessment fully completed</w:t>
      </w:r>
      <w:r>
        <w:t xml:space="preserve">. </w:t>
      </w:r>
    </w:p>
    <w:p w14:paraId="248BD4F8" w14:textId="3C39A7F3" w:rsidR="0009264F" w:rsidRPr="00415F43" w:rsidRDefault="0009264F" w:rsidP="0009264F">
      <w:r>
        <w:t xml:space="preserve">Archway </w:t>
      </w:r>
      <w:r w:rsidRPr="00415F43">
        <w:t xml:space="preserve">asks </w:t>
      </w:r>
      <w:r>
        <w:t xml:space="preserve">that both referrers and self-referrers </w:t>
      </w:r>
      <w:r w:rsidRPr="00415F43">
        <w:t xml:space="preserve">keep </w:t>
      </w:r>
      <w:r>
        <w:t>Archway</w:t>
      </w:r>
      <w:r w:rsidRPr="00415F43">
        <w:t xml:space="preserve"> informed if there</w:t>
      </w:r>
      <w:r>
        <w:t xml:space="preserve"> are any changes in</w:t>
      </w:r>
      <w:r w:rsidRPr="00415F43">
        <w:t xml:space="preserve"> circumstances after submitting an initial referral. In particular, change</w:t>
      </w:r>
      <w:r>
        <w:t xml:space="preserve">s which could compromise anyone’s </w:t>
      </w:r>
      <w:r w:rsidR="00E60084">
        <w:t>safety,</w:t>
      </w:r>
      <w:r>
        <w:t xml:space="preserve"> </w:t>
      </w:r>
      <w:r w:rsidRPr="00415F43">
        <w:t xml:space="preserve">or which mean the </w:t>
      </w:r>
      <w:r w:rsidR="005906F3">
        <w:t>referred person</w:t>
      </w:r>
      <w:r w:rsidR="005906F3" w:rsidRPr="00415F43">
        <w:t xml:space="preserve"> </w:t>
      </w:r>
      <w:r w:rsidRPr="00415F43">
        <w:t xml:space="preserve">is no longer eligible to receive the service. </w:t>
      </w:r>
    </w:p>
    <w:p w14:paraId="2375E970" w14:textId="730542A5" w:rsidR="00415F43" w:rsidRPr="00415F43" w:rsidRDefault="002A72B1" w:rsidP="00415F43">
      <w:r>
        <w:t>At Archway we refer to service users as ‘Friends’ and d</w:t>
      </w:r>
      <w:r w:rsidR="00415F43" w:rsidRPr="00415F43">
        <w:t xml:space="preserve">uring the assessment process, we assess each </w:t>
      </w:r>
      <w:r>
        <w:t xml:space="preserve"> potential Friend’s</w:t>
      </w:r>
      <w:r w:rsidR="00282FDE">
        <w:t xml:space="preserve"> </w:t>
      </w:r>
      <w:r w:rsidR="00415F43" w:rsidRPr="00415F43">
        <w:t xml:space="preserve">level of need, </w:t>
      </w:r>
      <w:r>
        <w:t xml:space="preserve">personal </w:t>
      </w:r>
      <w:r w:rsidRPr="00415F43">
        <w:t>expectations</w:t>
      </w:r>
      <w:r>
        <w:t>,</w:t>
      </w:r>
      <w:r w:rsidRPr="00415F43">
        <w:t xml:space="preserve"> eligibility accord</w:t>
      </w:r>
      <w:r>
        <w:t xml:space="preserve">ing to our criteria,  </w:t>
      </w:r>
      <w:r w:rsidR="00415F43" w:rsidRPr="00415F43">
        <w:t>which service would be mor</w:t>
      </w:r>
      <w:r w:rsidR="005A4DE6">
        <w:t>e appropriate, and the level</w:t>
      </w:r>
      <w:r w:rsidR="00282FDE">
        <w:t xml:space="preserve"> r</w:t>
      </w:r>
      <w:r w:rsidR="00415F43" w:rsidRPr="00415F43">
        <w:t xml:space="preserve">isk to </w:t>
      </w:r>
      <w:r w:rsidR="0009264F">
        <w:t>a volunteer in the Friend’s</w:t>
      </w:r>
      <w:r w:rsidR="00415F43" w:rsidRPr="00415F43">
        <w:t xml:space="preserve"> home</w:t>
      </w:r>
      <w:r w:rsidR="0009264F">
        <w:t xml:space="preserve"> or meeting out</w:t>
      </w:r>
      <w:r w:rsidR="00415F43" w:rsidRPr="00415F43">
        <w:t xml:space="preserve"> (health and safety and lone working)</w:t>
      </w:r>
      <w:r w:rsidR="005A4DE6">
        <w:t xml:space="preserve">, </w:t>
      </w:r>
      <w:r w:rsidR="0009264F">
        <w:t xml:space="preserve">to </w:t>
      </w:r>
      <w:r>
        <w:t xml:space="preserve"> </w:t>
      </w:r>
      <w:r w:rsidR="0009264F">
        <w:t>members of a group</w:t>
      </w:r>
      <w:r w:rsidR="005A4DE6">
        <w:t xml:space="preserve"> r to the individual</w:t>
      </w:r>
      <w:r w:rsidR="00415F43" w:rsidRPr="00415F43">
        <w:t>.</w:t>
      </w:r>
      <w:r>
        <w:t xml:space="preserve"> This assessment informs decision making as to what</w:t>
      </w:r>
      <w:r w:rsidR="005A4DE6">
        <w:t xml:space="preserve"> </w:t>
      </w:r>
      <w:r>
        <w:t>support is most suitable.</w:t>
      </w:r>
      <w:r w:rsidR="00415F43" w:rsidRPr="00415F43">
        <w:t xml:space="preserve"> If appropriate, we may only offer </w:t>
      </w:r>
      <w:r w:rsidR="0009264F">
        <w:t xml:space="preserve">group </w:t>
      </w:r>
      <w:r w:rsidR="00415F43" w:rsidRPr="00415F43">
        <w:t>activities or one-off events depen</w:t>
      </w:r>
      <w:r w:rsidR="0009264F">
        <w:t xml:space="preserve">ding on the outcome of the </w:t>
      </w:r>
      <w:r w:rsidR="00415F43" w:rsidRPr="00415F43">
        <w:t xml:space="preserve">risk assessment. </w:t>
      </w:r>
    </w:p>
    <w:p w14:paraId="7D894221" w14:textId="77777777" w:rsidR="00415F43" w:rsidRPr="00415F43" w:rsidRDefault="0009264F" w:rsidP="00415F43">
      <w:r>
        <w:t>Archway</w:t>
      </w:r>
      <w:r w:rsidR="00415F43" w:rsidRPr="00415F43">
        <w:t xml:space="preserve"> reserves the right to terminate a referral/ass</w:t>
      </w:r>
      <w:r>
        <w:t>essment, or exclude a Friend</w:t>
      </w:r>
      <w:r w:rsidR="00415F43" w:rsidRPr="00415F43">
        <w:t xml:space="preserve"> from the scheme, should the circumstances demand it.</w:t>
      </w:r>
    </w:p>
    <w:p w14:paraId="15BAE107" w14:textId="7DAC8E2B" w:rsidR="00415F43" w:rsidRDefault="00415F43" w:rsidP="00415F43">
      <w:r w:rsidRPr="00415F43">
        <w:t xml:space="preserve">We endeavour to signpost all </w:t>
      </w:r>
      <w:r w:rsidR="00282FDE">
        <w:t xml:space="preserve">those </w:t>
      </w:r>
      <w:r w:rsidRPr="00415F43">
        <w:t>we are unable to help</w:t>
      </w:r>
      <w:r w:rsidR="002A72B1">
        <w:t>,</w:t>
      </w:r>
      <w:r w:rsidRPr="00415F43">
        <w:t xml:space="preserve"> to more appropriate local services. </w:t>
      </w:r>
    </w:p>
    <w:p w14:paraId="3D5798E4" w14:textId="77777777" w:rsidR="00415F43" w:rsidRPr="0009264F" w:rsidRDefault="00415F43" w:rsidP="00415F43">
      <w:pPr>
        <w:rPr>
          <w:b/>
          <w:i/>
        </w:rPr>
      </w:pPr>
      <w:r w:rsidRPr="0009264F">
        <w:rPr>
          <w:b/>
          <w:i/>
        </w:rPr>
        <w:t xml:space="preserve">How can I get the support </w:t>
      </w:r>
      <w:r w:rsidR="004C3E17">
        <w:rPr>
          <w:b/>
          <w:i/>
        </w:rPr>
        <w:t xml:space="preserve">for myself </w:t>
      </w:r>
      <w:r w:rsidRPr="0009264F">
        <w:rPr>
          <w:b/>
          <w:i/>
        </w:rPr>
        <w:t>or refer someone?</w:t>
      </w:r>
    </w:p>
    <w:p w14:paraId="3E4A7068" w14:textId="32A23796" w:rsidR="00D67F25" w:rsidRDefault="002A72B1" w:rsidP="00415F43">
      <w:pPr>
        <w:rPr>
          <w:b/>
        </w:rPr>
      </w:pPr>
      <w:r>
        <w:t>Anyone</w:t>
      </w:r>
      <w:r w:rsidRPr="00415F43">
        <w:t xml:space="preserve"> </w:t>
      </w:r>
      <w:r w:rsidR="00415F43" w:rsidRPr="00415F43">
        <w:t>can be referred by themselves, by a family member, or friend.  Any professionals (including GP`s, Health Workers, Social Services, Social Prescribers, Local Area co-ordinators, Mental Health Workers) can refer as well as community</w:t>
      </w:r>
      <w:r w:rsidR="00A33AF7">
        <w:t xml:space="preserve"> or voluntary</w:t>
      </w:r>
      <w:r w:rsidR="00415F43" w:rsidRPr="00415F43">
        <w:t xml:space="preserve"> groups.  Please complete the </w:t>
      </w:r>
      <w:r w:rsidR="00844861">
        <w:t xml:space="preserve">relevant </w:t>
      </w:r>
      <w:r w:rsidR="00415F43" w:rsidRPr="00415F43">
        <w:t xml:space="preserve">referral form </w:t>
      </w:r>
      <w:r w:rsidR="00844861">
        <w:t xml:space="preserve">on our </w:t>
      </w:r>
      <w:r w:rsidR="00E60084">
        <w:t>website or</w:t>
      </w:r>
      <w:r w:rsidR="00282FDE">
        <w:t xml:space="preserve"> ask</w:t>
      </w:r>
      <w:r w:rsidR="00A33AF7">
        <w:t xml:space="preserve"> us</w:t>
      </w:r>
      <w:r w:rsidR="00282FDE">
        <w:t xml:space="preserve"> via emailing</w:t>
      </w:r>
      <w:r w:rsidR="00A33AF7">
        <w:t xml:space="preserve"> </w:t>
      </w:r>
      <w:r w:rsidR="00826708" w:rsidRPr="00022C93">
        <w:t>office@archwayfoundation.org.uk</w:t>
      </w:r>
      <w:r w:rsidR="00282FDE">
        <w:t xml:space="preserve"> or phoning</w:t>
      </w:r>
      <w:r w:rsidR="00826708" w:rsidRPr="00415F43">
        <w:t> </w:t>
      </w:r>
      <w:r w:rsidR="00826708">
        <w:t>01865 790552</w:t>
      </w:r>
      <w:r w:rsidR="00282FDE">
        <w:t xml:space="preserve"> </w:t>
      </w:r>
      <w:r w:rsidR="00A33AF7">
        <w:t xml:space="preserve">to </w:t>
      </w:r>
      <w:r w:rsidR="00826708">
        <w:t xml:space="preserve">email or post one to you. Any Forms completed on the website can be submitted directly to us. </w:t>
      </w:r>
      <w:r w:rsidR="00826708" w:rsidRPr="00166632">
        <w:rPr>
          <w:b/>
        </w:rPr>
        <w:t xml:space="preserve">Forms received by email or post can be emailed </w:t>
      </w:r>
      <w:r w:rsidR="00415F43" w:rsidRPr="00166632">
        <w:rPr>
          <w:b/>
        </w:rPr>
        <w:t>to </w:t>
      </w:r>
      <w:r w:rsidR="00A33AF7" w:rsidRPr="00166632">
        <w:rPr>
          <w:b/>
        </w:rPr>
        <w:t>office@archwayfoundation.org.uk</w:t>
      </w:r>
      <w:r w:rsidR="00826708" w:rsidRPr="00166632">
        <w:rPr>
          <w:b/>
        </w:rPr>
        <w:t xml:space="preserve"> or posted to </w:t>
      </w:r>
      <w:r w:rsidR="00D67F25" w:rsidRPr="00D67F25">
        <w:rPr>
          <w:b/>
          <w:bCs/>
        </w:rPr>
        <w:t>The Archway Foundation, St Clement’s Centre, Cross Street, Oxford OX4 1DA.</w:t>
      </w:r>
    </w:p>
    <w:p w14:paraId="0EEE4AF3" w14:textId="77777777" w:rsidR="00EE078F" w:rsidRPr="00EE078F" w:rsidRDefault="00415F43" w:rsidP="00EE078F">
      <w:r w:rsidRPr="00FD355A">
        <w:t>After the referra</w:t>
      </w:r>
      <w:r w:rsidR="00A33AF7" w:rsidRPr="00FD355A">
        <w:t xml:space="preserve">l is received, you and </w:t>
      </w:r>
      <w:r w:rsidR="00826708" w:rsidRPr="00FD355A">
        <w:t>the referred person</w:t>
      </w:r>
      <w:r w:rsidR="00FD355A" w:rsidRPr="00FD355A">
        <w:t xml:space="preserve"> will be contacted by a senior member of staff</w:t>
      </w:r>
      <w:r w:rsidR="00A33AF7" w:rsidRPr="00FD355A">
        <w:t xml:space="preserve"> who will talk with you both</w:t>
      </w:r>
      <w:r w:rsidRPr="00FD355A">
        <w:t xml:space="preserve"> in more detail about </w:t>
      </w:r>
      <w:r w:rsidR="00826708" w:rsidRPr="00FD355A">
        <w:t>the referred person’s</w:t>
      </w:r>
      <w:r w:rsidR="00A33AF7" w:rsidRPr="00FD355A">
        <w:t xml:space="preserve"> needs and expectations, </w:t>
      </w:r>
      <w:r w:rsidR="005A4DE6" w:rsidRPr="00FD355A">
        <w:t xml:space="preserve">review the risk and needs assessment, </w:t>
      </w:r>
      <w:r w:rsidR="00A33AF7" w:rsidRPr="00FD355A">
        <w:t xml:space="preserve">and </w:t>
      </w:r>
      <w:r w:rsidR="005A4DE6" w:rsidRPr="00FD355A">
        <w:t xml:space="preserve">discuss </w:t>
      </w:r>
      <w:r w:rsidR="00A33AF7" w:rsidRPr="00FD355A">
        <w:t>what Archway can offer i</w:t>
      </w:r>
      <w:r w:rsidRPr="00FD355A">
        <w:t>n terms of support.</w:t>
      </w:r>
      <w:r w:rsidR="00A33AF7">
        <w:t xml:space="preserve"> We will also contact, with consent</w:t>
      </w:r>
      <w:r w:rsidR="00826708">
        <w:t xml:space="preserve"> of the referred person</w:t>
      </w:r>
      <w:r w:rsidR="00A33AF7">
        <w:t>, any other agencies who have bee</w:t>
      </w:r>
      <w:r w:rsidR="00282FDE">
        <w:t xml:space="preserve">n or are currently involved in </w:t>
      </w:r>
      <w:r w:rsidR="00826708">
        <w:t xml:space="preserve">their </w:t>
      </w:r>
      <w:r w:rsidR="00A33AF7">
        <w:t>support</w:t>
      </w:r>
      <w:r w:rsidR="00826708">
        <w:t xml:space="preserve"> or care</w:t>
      </w:r>
      <w:r w:rsidR="00A33AF7">
        <w:t xml:space="preserve">. </w:t>
      </w:r>
      <w:r w:rsidR="00EE078F" w:rsidRPr="00EE078F">
        <w:rPr>
          <w:b/>
          <w:bCs/>
        </w:rPr>
        <w:t xml:space="preserve">Due to the high volume of referrals that we receive, we will aim to make contact within 8 weeks of receiving your referral. If you do not hear from us within that time, please feel free to email us: </w:t>
      </w:r>
      <w:hyperlink r:id="rId10" w:history="1">
        <w:r w:rsidR="00EE078F" w:rsidRPr="00EE078F">
          <w:rPr>
            <w:rStyle w:val="Hyperlink"/>
            <w:b/>
            <w:bCs/>
          </w:rPr>
          <w:t>office@archwayfoundation.org.uk</w:t>
        </w:r>
      </w:hyperlink>
    </w:p>
    <w:p w14:paraId="64914A61" w14:textId="66BE0A77" w:rsidR="00415F43" w:rsidRDefault="00415F43" w:rsidP="00415F43"/>
    <w:p w14:paraId="16765F61" w14:textId="3B136A26" w:rsidR="007247EC" w:rsidRPr="00415F43" w:rsidRDefault="00CC3B74" w:rsidP="00415F43">
      <w:r>
        <w:t>An assessment will be made eithe</w:t>
      </w:r>
      <w:r w:rsidR="006E2521">
        <w:t>r by telephone, a home visit</w:t>
      </w:r>
      <w:r w:rsidR="00826708">
        <w:t xml:space="preserve"> or</w:t>
      </w:r>
      <w:r w:rsidR="006E2521">
        <w:t xml:space="preserve"> </w:t>
      </w:r>
      <w:r>
        <w:t xml:space="preserve">at one of the supportive social groups, </w:t>
      </w:r>
      <w:r w:rsidR="006E2521">
        <w:t xml:space="preserve">or in a local café/public space </w:t>
      </w:r>
      <w:r>
        <w:t xml:space="preserve">dependent on the service being required and the situation of </w:t>
      </w:r>
      <w:r w:rsidR="00826708">
        <w:t>the referred person.</w:t>
      </w:r>
    </w:p>
    <w:p w14:paraId="74922020" w14:textId="77777777" w:rsidR="00415F43" w:rsidRPr="00A33AF7" w:rsidRDefault="00415F43" w:rsidP="00415F43">
      <w:pPr>
        <w:rPr>
          <w:b/>
          <w:i/>
        </w:rPr>
      </w:pPr>
      <w:r w:rsidRPr="00A33AF7">
        <w:rPr>
          <w:b/>
          <w:i/>
        </w:rPr>
        <w:t>What makes a good referral?</w:t>
      </w:r>
    </w:p>
    <w:p w14:paraId="24E7580C" w14:textId="7CFE0D75" w:rsidR="00415F43" w:rsidRDefault="005A4DE6" w:rsidP="00415F43">
      <w:r>
        <w:t>If you are an agency, p</w:t>
      </w:r>
      <w:r w:rsidR="00415F43" w:rsidRPr="00415F43">
        <w:t>lease ONLY</w:t>
      </w:r>
      <w:r w:rsidR="00A33AF7">
        <w:t> refer people to Archway</w:t>
      </w:r>
      <w:r w:rsidR="00415F43" w:rsidRPr="00415F43">
        <w:t xml:space="preserve"> if they </w:t>
      </w:r>
      <w:r w:rsidR="00A33AF7">
        <w:t xml:space="preserve">have consented for you to do so and </w:t>
      </w:r>
      <w:r w:rsidR="00415F43" w:rsidRPr="00415F43">
        <w:t xml:space="preserve">are committed to making improvements to their </w:t>
      </w:r>
      <w:r w:rsidR="00A33AF7">
        <w:t>situation through the support we offer. </w:t>
      </w:r>
      <w:r w:rsidR="00415F43" w:rsidRPr="00415F43">
        <w:t xml:space="preserve">We would encourage you to consult with the </w:t>
      </w:r>
      <w:r w:rsidR="00826708">
        <w:t>person you are referring,</w:t>
      </w:r>
      <w:r w:rsidR="00826708" w:rsidRPr="00415F43">
        <w:t xml:space="preserve"> </w:t>
      </w:r>
      <w:r w:rsidR="00415F43" w:rsidRPr="00415F43">
        <w:t>about the referral being made and be clear about the expectat</w:t>
      </w:r>
      <w:r w:rsidR="00A33AF7">
        <w:t>ion to commit to any offer of</w:t>
      </w:r>
      <w:r w:rsidR="00415F43" w:rsidRPr="00415F43">
        <w:t xml:space="preserve"> support. </w:t>
      </w:r>
      <w:r w:rsidR="00022C93">
        <w:t xml:space="preserve">Please bear in mind that there are usually waiting lists in operation for all our services, especially the Individual Support (face-to-face) Service. </w:t>
      </w:r>
    </w:p>
    <w:p w14:paraId="5A2997E7" w14:textId="16E945A3" w:rsidR="00022C93" w:rsidRDefault="00022C93" w:rsidP="00022C93">
      <w:r w:rsidRPr="00022C93">
        <w:rPr>
          <w:b/>
          <w:i/>
        </w:rPr>
        <w:t>Prioritising</w:t>
      </w:r>
      <w:r w:rsidRPr="00022C93">
        <w:rPr>
          <w:b/>
          <w:i/>
        </w:rPr>
        <w:br/>
      </w:r>
      <w:r w:rsidRPr="00022C93">
        <w:t xml:space="preserve">As a local charity with finite resources we are unfortunately unlikely to be able to offer </w:t>
      </w:r>
      <w:r>
        <w:t xml:space="preserve">a service to everyone </w:t>
      </w:r>
      <w:r w:rsidRPr="00022C93">
        <w:t>who might benefit</w:t>
      </w:r>
      <w:r w:rsidR="00826708">
        <w:t>,</w:t>
      </w:r>
      <w:r w:rsidRPr="00022C93">
        <w:t xml:space="preserve"> and at times our services will be at capacity. Priority will be given to those living in the community with little, or no other local support. </w:t>
      </w:r>
      <w:r w:rsidR="00826708">
        <w:t>Individuals</w:t>
      </w:r>
      <w:r w:rsidR="00826708" w:rsidRPr="00022C93">
        <w:t xml:space="preserve"> </w:t>
      </w:r>
      <w:r w:rsidRPr="00022C93">
        <w:t>will be prioritised on need, not the time they may have been on our waiting list. Please indicate on your referral if the need is urgent and the reason for t</w:t>
      </w:r>
      <w:r>
        <w:t>his. </w:t>
      </w:r>
    </w:p>
    <w:p w14:paraId="08B56711" w14:textId="77777777" w:rsidR="00022C93" w:rsidRPr="00022C93" w:rsidRDefault="00022C93" w:rsidP="00022C93">
      <w:pPr>
        <w:rPr>
          <w:b/>
          <w:i/>
        </w:rPr>
      </w:pPr>
      <w:r w:rsidRPr="00022C93">
        <w:rPr>
          <w:b/>
          <w:i/>
        </w:rPr>
        <w:t>Services not available</w:t>
      </w:r>
    </w:p>
    <w:p w14:paraId="323FAB1A" w14:textId="62B5A78F" w:rsidR="00022C93" w:rsidRPr="00022C93" w:rsidRDefault="00022C93" w:rsidP="00022C93">
      <w:r>
        <w:t>Archway’s services are</w:t>
      </w:r>
      <w:r w:rsidRPr="00022C93">
        <w:t xml:space="preserve"> not a substitute for any other </w:t>
      </w:r>
      <w:r w:rsidR="007247EC" w:rsidRPr="00022C93">
        <w:t>service,</w:t>
      </w:r>
      <w:r w:rsidRPr="00022C93">
        <w:t xml:space="preserve"> and we will not accept referral</w:t>
      </w:r>
      <w:r>
        <w:t>s for ongoing intensive or long-</w:t>
      </w:r>
      <w:r w:rsidRPr="00022C93">
        <w:t>term support that is properly the role of statutory or other agencies or services. We do not offer any form of personal care, a regular shopping service or transport for individual appointments. Servic</w:t>
      </w:r>
      <w:r>
        <w:t>es are only available for those</w:t>
      </w:r>
      <w:r w:rsidRPr="00022C93">
        <w:t xml:space="preserve"> who h</w:t>
      </w:r>
      <w:r>
        <w:t>ave been assessed by Archway and who have agreed to engage with us appropriately.</w:t>
      </w:r>
    </w:p>
    <w:p w14:paraId="4F93D990" w14:textId="77777777" w:rsidR="00415F43" w:rsidRPr="00A33AF7" w:rsidRDefault="00415F43" w:rsidP="00415F43">
      <w:pPr>
        <w:rPr>
          <w:b/>
          <w:i/>
        </w:rPr>
      </w:pPr>
      <w:r w:rsidRPr="00A33AF7">
        <w:rPr>
          <w:b/>
          <w:i/>
        </w:rPr>
        <w:t>Relevant Information</w:t>
      </w:r>
    </w:p>
    <w:p w14:paraId="760E5056" w14:textId="77777777" w:rsidR="00415F43" w:rsidRPr="00415F43" w:rsidRDefault="00415F43" w:rsidP="00415F43">
      <w:r w:rsidRPr="00415F43">
        <w:t>It is important to no</w:t>
      </w:r>
      <w:r w:rsidR="00A33AF7">
        <w:t xml:space="preserve">te that although our volunteers and staff are here to support Friends </w:t>
      </w:r>
      <w:r w:rsidRPr="00415F43">
        <w:t>emotionally, we are not a service that provides support in an immediate crisis.  If you or someone you know needs support whilst in crisis, please:</w:t>
      </w:r>
    </w:p>
    <w:p w14:paraId="1E2CEA15" w14:textId="0550FEE6" w:rsidR="00415F43" w:rsidRPr="00415F43" w:rsidRDefault="00282FDE" w:rsidP="00415F43">
      <w:r>
        <w:t>Phone 999 –  i</w:t>
      </w:r>
      <w:r w:rsidR="00415F43" w:rsidRPr="00415F43">
        <w:t>f you need URGENT help with any mental or physical health emergency</w:t>
      </w:r>
    </w:p>
    <w:p w14:paraId="3C1CDE67" w14:textId="77777777" w:rsidR="00415F43" w:rsidRPr="00415F43" w:rsidRDefault="00415F43" w:rsidP="00415F43">
      <w:r w:rsidRPr="00415F43">
        <w:t>Phone 111 – to find out what support is available to you (service available 24 hours a day)</w:t>
      </w:r>
    </w:p>
    <w:p w14:paraId="3A8CE6CA" w14:textId="77777777" w:rsidR="00415F43" w:rsidRPr="00415F43" w:rsidRDefault="00415F43" w:rsidP="00415F43">
      <w:r w:rsidRPr="00415F43">
        <w:t>Phone Samaritans on 116 123 any time for free to speak to a trained volunteer who is there to listen and support you.</w:t>
      </w:r>
    </w:p>
    <w:p w14:paraId="4A7EB743" w14:textId="77777777" w:rsidR="00415F43" w:rsidRPr="00415F43" w:rsidRDefault="00415F43" w:rsidP="00415F43">
      <w:r w:rsidRPr="00415F43">
        <w:t>Text SHOUT anytime if you are in crisis on 85258 and a trained volunteer will contact you.  (This is a free service available 24 hours a day)</w:t>
      </w:r>
      <w:r w:rsidR="00A33AF7">
        <w:t>.</w:t>
      </w:r>
    </w:p>
    <w:p w14:paraId="7A49640C" w14:textId="77777777" w:rsidR="00A33AF7" w:rsidRPr="00A33AF7" w:rsidRDefault="00415F43" w:rsidP="00A33AF7">
      <w:r w:rsidRPr="00A33AF7">
        <w:t>Phone </w:t>
      </w:r>
      <w:r w:rsidR="00A33AF7">
        <w:t xml:space="preserve">Safe Haven if you are in a mental health crisis and a trained volunteer will talk with you  01865 903037  </w:t>
      </w:r>
      <w:r w:rsidR="00A33AF7" w:rsidRPr="00A33AF7">
        <w:t>Email: osh@oxfordshiremind.org.uk</w:t>
      </w:r>
      <w:r w:rsidR="00A33AF7" w:rsidRPr="00A33AF7">
        <w:br/>
        <w:t>Open: 11.30am – 9.30 pm, 7 days a week</w:t>
      </w:r>
      <w:r w:rsidR="00A33AF7">
        <w:t>, 365 days a year.</w:t>
      </w:r>
    </w:p>
    <w:p w14:paraId="6C9010F9" w14:textId="77777777" w:rsidR="00A33AF7" w:rsidRPr="00A33AF7" w:rsidRDefault="00A33AF7" w:rsidP="00A33AF7">
      <w:r w:rsidRPr="00A33AF7">
        <w:t> </w:t>
      </w:r>
    </w:p>
    <w:p w14:paraId="797A7DE6" w14:textId="77777777" w:rsidR="005A4DE6" w:rsidRPr="005A4DE6" w:rsidRDefault="005A4DE6" w:rsidP="005A4DE6">
      <w:pPr>
        <w:rPr>
          <w:i/>
        </w:rPr>
      </w:pPr>
      <w:r w:rsidRPr="005A4DE6">
        <w:rPr>
          <w:i/>
        </w:rPr>
        <w:t>Charity Registration Number: 299533</w:t>
      </w:r>
    </w:p>
    <w:p w14:paraId="7CCDD752" w14:textId="40DB21FE" w:rsidR="00415F43" w:rsidRPr="00B42773" w:rsidRDefault="005A4DE6" w:rsidP="00B42773">
      <w:pPr>
        <w:rPr>
          <w:i/>
        </w:rPr>
      </w:pPr>
      <w:r w:rsidRPr="005A4DE6">
        <w:rPr>
          <w:i/>
        </w:rPr>
        <w:t>A Company Limited by Guarantee: 2262206</w:t>
      </w:r>
    </w:p>
    <w:sectPr w:rsidR="00415F43" w:rsidRPr="00B4277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E19D" w14:textId="77777777" w:rsidR="009F7FC8" w:rsidRDefault="009F7FC8" w:rsidP="00415F43">
      <w:pPr>
        <w:spacing w:after="0" w:line="240" w:lineRule="auto"/>
      </w:pPr>
      <w:r>
        <w:separator/>
      </w:r>
    </w:p>
  </w:endnote>
  <w:endnote w:type="continuationSeparator" w:id="0">
    <w:p w14:paraId="5E92E3C5" w14:textId="77777777" w:rsidR="009F7FC8" w:rsidRDefault="009F7FC8" w:rsidP="00415F43">
      <w:pPr>
        <w:spacing w:after="0" w:line="240" w:lineRule="auto"/>
      </w:pPr>
      <w:r>
        <w:continuationSeparator/>
      </w:r>
    </w:p>
  </w:endnote>
  <w:endnote w:type="continuationNotice" w:id="1">
    <w:p w14:paraId="542CDDF4" w14:textId="77777777" w:rsidR="009F7FC8" w:rsidRDefault="009F7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2344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7C4D5" w14:textId="76BBA00D" w:rsidR="00A50D7A" w:rsidRDefault="00A50D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A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2006B3" w14:textId="77777777" w:rsidR="00A50D7A" w:rsidRDefault="00A50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54BF" w14:textId="77777777" w:rsidR="009F7FC8" w:rsidRDefault="009F7FC8" w:rsidP="00415F43">
      <w:pPr>
        <w:spacing w:after="0" w:line="240" w:lineRule="auto"/>
      </w:pPr>
      <w:r>
        <w:separator/>
      </w:r>
    </w:p>
  </w:footnote>
  <w:footnote w:type="continuationSeparator" w:id="0">
    <w:p w14:paraId="07202789" w14:textId="77777777" w:rsidR="009F7FC8" w:rsidRDefault="009F7FC8" w:rsidP="00415F43">
      <w:pPr>
        <w:spacing w:after="0" w:line="240" w:lineRule="auto"/>
      </w:pPr>
      <w:r>
        <w:continuationSeparator/>
      </w:r>
    </w:p>
  </w:footnote>
  <w:footnote w:type="continuationNotice" w:id="1">
    <w:p w14:paraId="558F328E" w14:textId="77777777" w:rsidR="009F7FC8" w:rsidRDefault="009F7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61C5" w14:textId="77777777" w:rsidR="00415F43" w:rsidRDefault="00415F43" w:rsidP="00415F43">
    <w:pPr>
      <w:pStyle w:val="Header"/>
      <w:ind w:firstLine="720"/>
    </w:pPr>
    <w:r>
      <w:tab/>
    </w:r>
    <w:r>
      <w:tab/>
    </w:r>
    <w:r>
      <w:rPr>
        <w:noProof/>
        <w:lang w:eastAsia="en-GB"/>
      </w:rPr>
      <w:drawing>
        <wp:inline distT="0" distB="0" distL="0" distR="0" wp14:anchorId="5C96D9D5" wp14:editId="222FAEFA">
          <wp:extent cx="1284378" cy="48631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78" cy="48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D9C7C" w14:textId="77777777" w:rsidR="00415F43" w:rsidRDefault="00415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643C"/>
    <w:multiLevelType w:val="hybridMultilevel"/>
    <w:tmpl w:val="2FBCA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290C"/>
    <w:multiLevelType w:val="hybridMultilevel"/>
    <w:tmpl w:val="0F8CB1E8"/>
    <w:lvl w:ilvl="0" w:tplc="2A14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EA6"/>
    <w:multiLevelType w:val="hybridMultilevel"/>
    <w:tmpl w:val="897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4"/>
    <w:multiLevelType w:val="multilevel"/>
    <w:tmpl w:val="CABC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32D21"/>
    <w:multiLevelType w:val="multilevel"/>
    <w:tmpl w:val="F36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4734F7"/>
    <w:multiLevelType w:val="multilevel"/>
    <w:tmpl w:val="324E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A5F53"/>
    <w:multiLevelType w:val="multilevel"/>
    <w:tmpl w:val="7260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99055D"/>
    <w:multiLevelType w:val="hybridMultilevel"/>
    <w:tmpl w:val="CEA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80A8C"/>
    <w:multiLevelType w:val="hybridMultilevel"/>
    <w:tmpl w:val="8CC8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65418">
    <w:abstractNumId w:val="5"/>
  </w:num>
  <w:num w:numId="2" w16cid:durableId="199709952">
    <w:abstractNumId w:val="3"/>
  </w:num>
  <w:num w:numId="3" w16cid:durableId="1769227817">
    <w:abstractNumId w:val="6"/>
  </w:num>
  <w:num w:numId="4" w16cid:durableId="1594783241">
    <w:abstractNumId w:val="4"/>
  </w:num>
  <w:num w:numId="5" w16cid:durableId="934241588">
    <w:abstractNumId w:val="2"/>
  </w:num>
  <w:num w:numId="6" w16cid:durableId="1337735317">
    <w:abstractNumId w:val="1"/>
  </w:num>
  <w:num w:numId="7" w16cid:durableId="160851551">
    <w:abstractNumId w:val="8"/>
  </w:num>
  <w:num w:numId="8" w16cid:durableId="1195003354">
    <w:abstractNumId w:val="7"/>
  </w:num>
  <w:num w:numId="9" w16cid:durableId="58885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43"/>
    <w:rsid w:val="00022C93"/>
    <w:rsid w:val="00051C9F"/>
    <w:rsid w:val="0005311A"/>
    <w:rsid w:val="0006113A"/>
    <w:rsid w:val="0009264F"/>
    <w:rsid w:val="000F167E"/>
    <w:rsid w:val="0010307D"/>
    <w:rsid w:val="0015570D"/>
    <w:rsid w:val="00166632"/>
    <w:rsid w:val="001721DA"/>
    <w:rsid w:val="001B6480"/>
    <w:rsid w:val="001C5F33"/>
    <w:rsid w:val="002254CB"/>
    <w:rsid w:val="00246145"/>
    <w:rsid w:val="00255C26"/>
    <w:rsid w:val="0026078A"/>
    <w:rsid w:val="00275006"/>
    <w:rsid w:val="00280898"/>
    <w:rsid w:val="00282FDE"/>
    <w:rsid w:val="002978CC"/>
    <w:rsid w:val="002A72B1"/>
    <w:rsid w:val="002C077F"/>
    <w:rsid w:val="00305A4E"/>
    <w:rsid w:val="00311222"/>
    <w:rsid w:val="00331768"/>
    <w:rsid w:val="00415F43"/>
    <w:rsid w:val="00434405"/>
    <w:rsid w:val="00495D74"/>
    <w:rsid w:val="004C3E17"/>
    <w:rsid w:val="005906F3"/>
    <w:rsid w:val="005A0147"/>
    <w:rsid w:val="005A4DE6"/>
    <w:rsid w:val="0061052E"/>
    <w:rsid w:val="00696566"/>
    <w:rsid w:val="006C41DD"/>
    <w:rsid w:val="006E2521"/>
    <w:rsid w:val="007247EC"/>
    <w:rsid w:val="007D6453"/>
    <w:rsid w:val="007F7410"/>
    <w:rsid w:val="00826708"/>
    <w:rsid w:val="00844861"/>
    <w:rsid w:val="00904459"/>
    <w:rsid w:val="00915176"/>
    <w:rsid w:val="00925E10"/>
    <w:rsid w:val="009A5C84"/>
    <w:rsid w:val="009D0E4B"/>
    <w:rsid w:val="009F7FC8"/>
    <w:rsid w:val="00A33AF7"/>
    <w:rsid w:val="00A50D7A"/>
    <w:rsid w:val="00A52E09"/>
    <w:rsid w:val="00A6410F"/>
    <w:rsid w:val="00AD0226"/>
    <w:rsid w:val="00B36DD3"/>
    <w:rsid w:val="00B42773"/>
    <w:rsid w:val="00B532D4"/>
    <w:rsid w:val="00BD4D48"/>
    <w:rsid w:val="00BD7CFE"/>
    <w:rsid w:val="00C258D8"/>
    <w:rsid w:val="00C32C71"/>
    <w:rsid w:val="00C34F51"/>
    <w:rsid w:val="00C65630"/>
    <w:rsid w:val="00C775E9"/>
    <w:rsid w:val="00C90823"/>
    <w:rsid w:val="00CC3B74"/>
    <w:rsid w:val="00CD0D36"/>
    <w:rsid w:val="00D41FF1"/>
    <w:rsid w:val="00D67F25"/>
    <w:rsid w:val="00DC24BB"/>
    <w:rsid w:val="00DE1919"/>
    <w:rsid w:val="00E3225C"/>
    <w:rsid w:val="00E513CC"/>
    <w:rsid w:val="00E5756E"/>
    <w:rsid w:val="00E60084"/>
    <w:rsid w:val="00EA3734"/>
    <w:rsid w:val="00EE078F"/>
    <w:rsid w:val="00F01B13"/>
    <w:rsid w:val="00F82C83"/>
    <w:rsid w:val="00FA33D9"/>
    <w:rsid w:val="00FD355A"/>
    <w:rsid w:val="00FD7E08"/>
    <w:rsid w:val="1F8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88E8E"/>
  <w15:chartTrackingRefBased/>
  <w15:docId w15:val="{F7EB2C73-7997-4699-AFED-A35FBE91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C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F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415F43"/>
    <w:rPr>
      <w:b/>
      <w:bCs/>
    </w:rPr>
  </w:style>
  <w:style w:type="paragraph" w:customStyle="1" w:styleId="Default">
    <w:name w:val="Default"/>
    <w:rsid w:val="00415F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5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43"/>
  </w:style>
  <w:style w:type="paragraph" w:styleId="Footer">
    <w:name w:val="footer"/>
    <w:basedOn w:val="Normal"/>
    <w:link w:val="FooterChar"/>
    <w:uiPriority w:val="99"/>
    <w:unhideWhenUsed/>
    <w:rsid w:val="0041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43"/>
  </w:style>
  <w:style w:type="paragraph" w:styleId="ListParagraph">
    <w:name w:val="List Paragraph"/>
    <w:basedOn w:val="Normal"/>
    <w:uiPriority w:val="34"/>
    <w:qFormat/>
    <w:rsid w:val="0090445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022C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lor2">
    <w:name w:val="color_2"/>
    <w:basedOn w:val="DefaultParagraphFont"/>
    <w:rsid w:val="00022C93"/>
  </w:style>
  <w:style w:type="character" w:styleId="CommentReference">
    <w:name w:val="annotation reference"/>
    <w:basedOn w:val="DefaultParagraphFont"/>
    <w:uiPriority w:val="99"/>
    <w:semiHidden/>
    <w:unhideWhenUsed/>
    <w:rsid w:val="00590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6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6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archwayfoundati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64726A55B1446B9B30DEB74099EAE" ma:contentTypeVersion="18" ma:contentTypeDescription="Create a new document." ma:contentTypeScope="" ma:versionID="9bb0a36f63242eb25208b59ba5f6261a">
  <xsd:schema xmlns:xsd="http://www.w3.org/2001/XMLSchema" xmlns:xs="http://www.w3.org/2001/XMLSchema" xmlns:p="http://schemas.microsoft.com/office/2006/metadata/properties" xmlns:ns2="5f531774-20fb-4255-bc61-875186ef16d8" xmlns:ns3="a4b85694-cb26-4ae3-aedc-c265b9140f4e" targetNamespace="http://schemas.microsoft.com/office/2006/metadata/properties" ma:root="true" ma:fieldsID="16689305232efd47c69bd96b6e4b9af7" ns2:_="" ns3:_="">
    <xsd:import namespace="5f531774-20fb-4255-bc61-875186ef16d8"/>
    <xsd:import namespace="a4b85694-cb26-4ae3-aedc-c265b9140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31774-20fb-4255-bc61-875186ef1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b77d6f-9a14-4a5b-b7dc-b99598bbe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5694-cb26-4ae3-aedc-c265b914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c1b25-c1c7-4ac3-86bd-348ceef6babe}" ma:internalName="TaxCatchAll" ma:showField="CatchAllData" ma:web="a4b85694-cb26-4ae3-aedc-c265b914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31774-20fb-4255-bc61-875186ef16d8">
      <Terms xmlns="http://schemas.microsoft.com/office/infopath/2007/PartnerControls"/>
    </lcf76f155ced4ddcb4097134ff3c332f>
    <TaxCatchAll xmlns="a4b85694-cb26-4ae3-aedc-c265b9140f4e" xsi:nil="true"/>
  </documentManagement>
</p:properties>
</file>

<file path=customXml/itemProps1.xml><?xml version="1.0" encoding="utf-8"?>
<ds:datastoreItem xmlns:ds="http://schemas.openxmlformats.org/officeDocument/2006/customXml" ds:itemID="{6866D581-058A-4ED3-9CB3-76CDBD28E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977EA-F8F4-4214-B82E-9491F8C33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31774-20fb-4255-bc61-875186ef16d8"/>
    <ds:schemaRef ds:uri="a4b85694-cb26-4ae3-aedc-c265b9140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6F66F-63AE-4C4A-B5E3-470169CA64C6}">
  <ds:schemaRefs>
    <ds:schemaRef ds:uri="http://schemas.microsoft.com/office/2006/metadata/properties"/>
    <ds:schemaRef ds:uri="http://schemas.microsoft.com/office/infopath/2007/PartnerControls"/>
    <ds:schemaRef ds:uri="5f531774-20fb-4255-bc61-875186ef16d8"/>
    <ds:schemaRef ds:uri="a4b85694-cb26-4ae3-aedc-c265b9140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1731</Words>
  <Characters>9872</Characters>
  <Application>Microsoft Office Word</Application>
  <DocSecurity>0</DocSecurity>
  <Lines>82</Lines>
  <Paragraphs>23</Paragraphs>
  <ScaleCrop>false</ScaleCrop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Longson</dc:creator>
  <cp:keywords/>
  <dc:description/>
  <cp:lastModifiedBy>Conrad</cp:lastModifiedBy>
  <cp:revision>42</cp:revision>
  <dcterms:created xsi:type="dcterms:W3CDTF">2022-11-11T16:25:00Z</dcterms:created>
  <dcterms:modified xsi:type="dcterms:W3CDTF">2025-05-08T13:06:00Z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0x01010023364726A55B1446B9B30DEB74099EAE</vt:lpwstr>
  </property>
  <property fmtid="{D5CDD505-2E9C-101B-9397-08002B2CF9AE}" pid="3" name="MediaServiceImageTags">
    <vt:lpwstr/>
  </property>
</Properties>
</file>